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2"/>
          <w:szCs w:val="32"/>
        </w:rPr>
      </w:pPr>
      <w:bookmarkStart w:id="1" w:name="_GoBack"/>
      <w:r>
        <w:rPr>
          <w:rFonts w:eastAsia="仿宋_GB2312"/>
          <w:sz w:val="32"/>
          <w:szCs w:val="32"/>
        </w:rPr>
        <w:t>附件2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广州“金融杯”</w:t>
      </w:r>
      <w:r>
        <w:rPr>
          <w:rFonts w:eastAsia="方正小标宋简体"/>
          <w:sz w:val="44"/>
          <w:szCs w:val="44"/>
        </w:rPr>
        <w:t>第</w:t>
      </w:r>
      <w:r>
        <w:rPr>
          <w:rFonts w:hint="eastAsia" w:eastAsia="方正小标宋简体"/>
          <w:sz w:val="44"/>
          <w:szCs w:val="44"/>
          <w:lang w:eastAsia="zh-Hans"/>
        </w:rPr>
        <w:t>十</w:t>
      </w:r>
      <w:r>
        <w:rPr>
          <w:rFonts w:eastAsia="方正小标宋简体"/>
          <w:sz w:val="44"/>
          <w:szCs w:val="44"/>
        </w:rPr>
        <w:t>届理财规划大赛案例</w:t>
      </w:r>
    </w:p>
    <w:bookmarkEnd w:id="1"/>
    <w:p>
      <w:pPr>
        <w:spacing w:line="56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（案例只提供基本情况或数据，若有必要设计者可据此进行相关情况及数据推导或假设）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  <w:highlight w:val="yellow"/>
        </w:rPr>
      </w:pPr>
    </w:p>
    <w:p>
      <w:pPr>
        <w:spacing w:line="560" w:lineRule="exact"/>
        <w:ind w:firstLine="643" w:firstLineChars="200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案例1：</w:t>
      </w:r>
      <w:r>
        <w:rPr>
          <w:rFonts w:hint="eastAsia" w:eastAsia="仿宋_GB2312"/>
          <w:b/>
          <w:bCs/>
          <w:sz w:val="32"/>
          <w:szCs w:val="32"/>
        </w:rPr>
        <w:t>丁克家庭退休养老规划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  <w:lang w:eastAsia="zh-Hans"/>
        </w:rPr>
        <w:t>一</w:t>
      </w:r>
      <w:r>
        <w:rPr>
          <w:rFonts w:eastAsia="仿宋_GB2312"/>
          <w:b/>
          <w:bCs/>
          <w:sz w:val="32"/>
          <w:szCs w:val="32"/>
          <w:lang w:eastAsia="zh-Hans"/>
        </w:rPr>
        <w:t>、</w:t>
      </w:r>
      <w:r>
        <w:rPr>
          <w:rFonts w:eastAsia="仿宋_GB2312"/>
          <w:b/>
          <w:bCs/>
          <w:sz w:val="32"/>
          <w:szCs w:val="32"/>
        </w:rPr>
        <w:t>家庭基本状况与财务状况</w:t>
      </w:r>
      <w:bookmarkStart w:id="0" w:name="_Hlk8493006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赵女士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36岁，本科，独生子女，</w:t>
      </w:r>
      <w:r>
        <w:rPr>
          <w:rFonts w:hint="eastAsia" w:eastAsia="仿宋_GB2312"/>
          <w:sz w:val="32"/>
          <w:szCs w:val="32"/>
          <w:lang w:eastAsia="zh-Hans"/>
        </w:rPr>
        <w:t>其</w:t>
      </w:r>
      <w:r>
        <w:rPr>
          <w:rFonts w:hint="eastAsia" w:eastAsia="仿宋_GB2312"/>
          <w:sz w:val="32"/>
          <w:szCs w:val="32"/>
        </w:rPr>
        <w:t>母亲今年60岁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父亲70岁，</w:t>
      </w:r>
      <w:r>
        <w:rPr>
          <w:rFonts w:hint="eastAsia" w:eastAsia="仿宋_GB2312"/>
          <w:sz w:val="32"/>
          <w:szCs w:val="32"/>
          <w:lang w:eastAsia="zh-Hans"/>
        </w:rPr>
        <w:t>父母</w:t>
      </w:r>
      <w:r>
        <w:rPr>
          <w:rFonts w:hint="eastAsia" w:eastAsia="仿宋_GB2312"/>
          <w:sz w:val="32"/>
          <w:szCs w:val="32"/>
        </w:rPr>
        <w:t>身体健康</w:t>
      </w:r>
      <w:r>
        <w:rPr>
          <w:rFonts w:hint="eastAsia" w:eastAsia="仿宋_GB2312"/>
          <w:sz w:val="32"/>
          <w:szCs w:val="32"/>
          <w:lang w:eastAsia="zh-Hans"/>
        </w:rPr>
        <w:t>并有足以支付</w:t>
      </w:r>
      <w:r>
        <w:rPr>
          <w:rFonts w:hint="eastAsia" w:eastAsia="仿宋_GB2312"/>
          <w:sz w:val="32"/>
          <w:szCs w:val="32"/>
        </w:rPr>
        <w:t>自己</w:t>
      </w:r>
      <w:r>
        <w:rPr>
          <w:rFonts w:hint="eastAsia" w:eastAsia="仿宋_GB2312"/>
          <w:sz w:val="32"/>
          <w:szCs w:val="32"/>
          <w:lang w:eastAsia="zh-Hans"/>
        </w:rPr>
        <w:t>生活的</w:t>
      </w:r>
      <w:r>
        <w:rPr>
          <w:rFonts w:hint="eastAsia" w:eastAsia="仿宋_GB2312"/>
          <w:sz w:val="32"/>
          <w:szCs w:val="32"/>
        </w:rPr>
        <w:t>退休金和积蓄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暂时不需要赵女士的赡养费。</w:t>
      </w:r>
      <w:r>
        <w:rPr>
          <w:rFonts w:hint="eastAsia" w:eastAsia="仿宋_GB2312"/>
          <w:sz w:val="32"/>
          <w:szCs w:val="32"/>
          <w:lang w:eastAsia="zh-Hans"/>
        </w:rPr>
        <w:t>赵女士是广州一家公司的</w:t>
      </w:r>
      <w:r>
        <w:rPr>
          <w:rFonts w:hint="eastAsia" w:eastAsia="仿宋_GB2312"/>
          <w:sz w:val="32"/>
          <w:szCs w:val="32"/>
        </w:rPr>
        <w:t>普通职员，收入为</w:t>
      </w:r>
      <w:r>
        <w:rPr>
          <w:rFonts w:hint="eastAsia" w:eastAsia="仿宋_GB2312"/>
          <w:sz w:val="32"/>
          <w:szCs w:val="32"/>
          <w:lang w:eastAsia="zh-Hans"/>
        </w:rPr>
        <w:t>广州市社会平均工资</w:t>
      </w:r>
      <w:r>
        <w:rPr>
          <w:rFonts w:hint="eastAsia" w:eastAsia="仿宋_GB2312"/>
          <w:sz w:val="32"/>
          <w:szCs w:val="32"/>
        </w:rPr>
        <w:t>的2倍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企业年金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比例为个人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2%、单位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4%。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hint="eastAsia" w:eastAsia="仿宋_GB2312"/>
          <w:sz w:val="32"/>
          <w:szCs w:val="32"/>
          <w:lang w:eastAsia="zh-Hans"/>
        </w:rPr>
        <w:t>赵女士</w:t>
      </w:r>
      <w:r>
        <w:rPr>
          <w:rFonts w:hint="eastAsia" w:eastAsia="仿宋_GB2312"/>
          <w:sz w:val="32"/>
          <w:szCs w:val="32"/>
        </w:rPr>
        <w:t>的</w:t>
      </w:r>
      <w:r>
        <w:rPr>
          <w:rFonts w:hint="eastAsia" w:eastAsia="仿宋_GB2312"/>
          <w:sz w:val="32"/>
          <w:szCs w:val="32"/>
          <w:lang w:eastAsia="zh-Hans"/>
        </w:rPr>
        <w:t>丈夫李先生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</w:rPr>
        <w:t>39岁，硕士，</w:t>
      </w:r>
      <w:r>
        <w:rPr>
          <w:rFonts w:hint="eastAsia" w:eastAsia="仿宋_GB2312"/>
          <w:sz w:val="32"/>
          <w:szCs w:val="32"/>
          <w:lang w:eastAsia="zh-Hans"/>
        </w:rPr>
        <w:t>是一家</w:t>
      </w:r>
      <w:r>
        <w:rPr>
          <w:rFonts w:hint="eastAsia" w:eastAsia="仿宋_GB2312"/>
          <w:sz w:val="32"/>
          <w:szCs w:val="32"/>
        </w:rPr>
        <w:t>央企子公司中层领导，收入为</w:t>
      </w:r>
      <w:r>
        <w:rPr>
          <w:rFonts w:hint="eastAsia" w:eastAsia="仿宋_GB2312"/>
          <w:sz w:val="32"/>
          <w:szCs w:val="32"/>
          <w:lang w:eastAsia="zh-Hans"/>
        </w:rPr>
        <w:t>广州市社会平均工资</w:t>
      </w:r>
      <w:r>
        <w:rPr>
          <w:rFonts w:hint="eastAsia" w:eastAsia="仿宋_GB2312"/>
          <w:sz w:val="32"/>
          <w:szCs w:val="32"/>
        </w:rPr>
        <w:t>的4倍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企业年金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比例为个人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2%、单位</w:t>
      </w:r>
      <w:r>
        <w:rPr>
          <w:rFonts w:hint="eastAsia" w:eastAsia="仿宋_GB2312"/>
          <w:sz w:val="32"/>
          <w:szCs w:val="32"/>
          <w:lang w:eastAsia="zh-Hans"/>
        </w:rPr>
        <w:t>缴纳</w:t>
      </w:r>
      <w:r>
        <w:rPr>
          <w:rFonts w:hint="eastAsia" w:eastAsia="仿宋_GB2312"/>
          <w:sz w:val="32"/>
          <w:szCs w:val="32"/>
        </w:rPr>
        <w:t>4%。</w:t>
      </w:r>
      <w:r>
        <w:rPr>
          <w:rFonts w:hint="eastAsia" w:eastAsia="仿宋_GB2312"/>
          <w:sz w:val="32"/>
          <w:szCs w:val="32"/>
          <w:lang w:eastAsia="zh-Hans"/>
        </w:rPr>
        <w:t>赵女士和李先生是丁克一族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没有生儿育女的计划</w:t>
      </w:r>
      <w:r>
        <w:rPr>
          <w:rFonts w:eastAsia="仿宋_GB2312"/>
          <w:sz w:val="32"/>
          <w:szCs w:val="32"/>
          <w:lang w:eastAsia="zh-Hans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hint="eastAsia" w:eastAsia="仿宋_GB2312"/>
          <w:sz w:val="32"/>
          <w:szCs w:val="32"/>
          <w:lang w:eastAsia="zh-Hans"/>
        </w:rPr>
        <w:t>赵女士与李先生</w:t>
      </w:r>
      <w:r>
        <w:rPr>
          <w:rFonts w:hint="eastAsia" w:eastAsia="仿宋_GB2312"/>
          <w:sz w:val="32"/>
          <w:szCs w:val="32"/>
        </w:rPr>
        <w:t>婚后共同出资，全款购买</w:t>
      </w:r>
      <w:r>
        <w:rPr>
          <w:rFonts w:hint="eastAsia" w:eastAsia="仿宋_GB2312"/>
          <w:sz w:val="32"/>
          <w:szCs w:val="32"/>
          <w:lang w:eastAsia="zh-Hans"/>
        </w:rPr>
        <w:t>一套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0m</w:t>
      </w:r>
      <w:r>
        <w:rPr>
          <w:rFonts w:eastAsia="仿宋_GB2312"/>
          <w:sz w:val="32"/>
          <w:szCs w:val="32"/>
          <w:vertAlign w:val="superscript"/>
        </w:rPr>
        <w:t>2</w:t>
      </w:r>
      <w:r>
        <w:rPr>
          <w:rFonts w:hint="eastAsia" w:eastAsia="仿宋_GB2312"/>
          <w:sz w:val="32"/>
          <w:szCs w:val="32"/>
          <w:lang w:eastAsia="zh-Hans"/>
        </w:rPr>
        <w:t>的房产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用于自住</w:t>
      </w:r>
      <w:r>
        <w:rPr>
          <w:rFonts w:hint="eastAsia" w:eastAsia="仿宋_GB2312"/>
          <w:sz w:val="32"/>
          <w:szCs w:val="32"/>
        </w:rPr>
        <w:t>，价格为60000元/</w:t>
      </w:r>
      <w:r>
        <w:rPr>
          <w:rFonts w:eastAsia="仿宋_GB2312"/>
          <w:sz w:val="32"/>
          <w:szCs w:val="32"/>
        </w:rPr>
        <w:t xml:space="preserve"> m</w:t>
      </w:r>
      <w:r>
        <w:rPr>
          <w:rFonts w:eastAsia="仿宋_GB2312"/>
          <w:sz w:val="32"/>
          <w:szCs w:val="32"/>
          <w:vertAlign w:val="superscript"/>
        </w:rPr>
        <w:t>2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Hans"/>
        </w:rPr>
        <w:t>现有</w:t>
      </w:r>
      <w:r>
        <w:rPr>
          <w:rFonts w:hint="eastAsia" w:eastAsia="仿宋_GB2312"/>
          <w:sz w:val="32"/>
          <w:szCs w:val="32"/>
        </w:rPr>
        <w:t>200万</w:t>
      </w:r>
      <w:r>
        <w:rPr>
          <w:rFonts w:hint="eastAsia" w:eastAsia="仿宋_GB2312"/>
          <w:sz w:val="32"/>
          <w:szCs w:val="32"/>
          <w:lang w:eastAsia="zh-Hans"/>
        </w:rPr>
        <w:t>元的</w:t>
      </w:r>
      <w:r>
        <w:rPr>
          <w:rFonts w:hint="eastAsia" w:eastAsia="仿宋_GB2312"/>
          <w:sz w:val="32"/>
          <w:szCs w:val="32"/>
        </w:rPr>
        <w:t>三年</w:t>
      </w:r>
      <w:r>
        <w:rPr>
          <w:rFonts w:hint="eastAsia" w:eastAsia="仿宋_GB2312"/>
          <w:sz w:val="32"/>
          <w:szCs w:val="32"/>
          <w:lang w:eastAsia="zh-Hans"/>
        </w:rPr>
        <w:t>定期</w:t>
      </w:r>
      <w:r>
        <w:rPr>
          <w:rFonts w:hint="eastAsia" w:eastAsia="仿宋_GB2312"/>
          <w:sz w:val="32"/>
          <w:szCs w:val="32"/>
        </w:rPr>
        <w:t>大额存单（2020年8月1日存入，年化利率3.2%）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200万</w:t>
      </w:r>
      <w:r>
        <w:rPr>
          <w:rFonts w:hint="eastAsia" w:eastAsia="仿宋_GB2312"/>
          <w:sz w:val="32"/>
          <w:szCs w:val="32"/>
          <w:lang w:eastAsia="zh-Hans"/>
        </w:rPr>
        <w:t>元的</w:t>
      </w:r>
      <w:r>
        <w:rPr>
          <w:rFonts w:hint="eastAsia" w:eastAsia="仿宋_GB2312"/>
          <w:sz w:val="32"/>
          <w:szCs w:val="32"/>
        </w:rPr>
        <w:t>民营小银行活期存款（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019年购买，期限5年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按季度付息，</w:t>
      </w:r>
      <w:r>
        <w:rPr>
          <w:rFonts w:hint="eastAsia" w:eastAsia="仿宋_GB2312"/>
          <w:sz w:val="32"/>
          <w:szCs w:val="32"/>
          <w:lang w:eastAsia="zh-Hans"/>
        </w:rPr>
        <w:t>利率为</w:t>
      </w:r>
      <w:r>
        <w:rPr>
          <w:rFonts w:hint="eastAsia" w:eastAsia="仿宋_GB2312"/>
          <w:sz w:val="32"/>
          <w:szCs w:val="32"/>
        </w:rPr>
        <w:t>4.2%—4.8%）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50万</w:t>
      </w:r>
      <w:r>
        <w:rPr>
          <w:rFonts w:hint="eastAsia" w:eastAsia="仿宋_GB2312"/>
          <w:sz w:val="32"/>
          <w:szCs w:val="32"/>
          <w:lang w:eastAsia="zh-Hans"/>
        </w:rPr>
        <w:t>元的</w:t>
      </w:r>
      <w:r>
        <w:rPr>
          <w:rFonts w:hint="eastAsia" w:eastAsia="仿宋_GB2312"/>
          <w:sz w:val="32"/>
          <w:szCs w:val="32"/>
        </w:rPr>
        <w:t>按季开放式理财</w:t>
      </w:r>
      <w:r>
        <w:rPr>
          <w:rFonts w:hint="eastAsia" w:eastAsia="仿宋_GB2312"/>
          <w:sz w:val="32"/>
          <w:szCs w:val="32"/>
          <w:lang w:eastAsia="zh-Hans"/>
        </w:rPr>
        <w:t>产品</w:t>
      </w:r>
      <w:r>
        <w:rPr>
          <w:rFonts w:hint="eastAsia" w:eastAsia="仿宋_GB2312"/>
          <w:sz w:val="32"/>
          <w:szCs w:val="32"/>
        </w:rPr>
        <w:t>（目前刚到赎回期，近一年年化收益率3.0%）</w:t>
      </w:r>
      <w:r>
        <w:rPr>
          <w:rFonts w:eastAsia="仿宋_GB2312"/>
          <w:sz w:val="32"/>
          <w:szCs w:val="32"/>
          <w:lang w:eastAsia="zh-Hans"/>
        </w:rPr>
        <w:t>、</w:t>
      </w:r>
      <w:r>
        <w:rPr>
          <w:rFonts w:hint="eastAsia" w:eastAsia="仿宋_GB2312"/>
          <w:sz w:val="32"/>
          <w:szCs w:val="32"/>
        </w:rPr>
        <w:t>100万</w:t>
      </w:r>
      <w:r>
        <w:rPr>
          <w:rFonts w:hint="eastAsia" w:eastAsia="仿宋_GB2312"/>
          <w:sz w:val="32"/>
          <w:szCs w:val="32"/>
          <w:lang w:eastAsia="zh-Hans"/>
        </w:rPr>
        <w:t>元的</w:t>
      </w:r>
      <w:r>
        <w:rPr>
          <w:rFonts w:hint="eastAsia" w:eastAsia="仿宋_GB2312"/>
          <w:sz w:val="32"/>
          <w:szCs w:val="32"/>
        </w:rPr>
        <w:t>按日开放型理财产品（近一年年化收益率2.0%）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医疗基金50万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hint="eastAsia" w:eastAsia="仿宋_GB2312"/>
          <w:sz w:val="32"/>
          <w:szCs w:val="32"/>
        </w:rPr>
        <w:t>（亏损30%）、新能源基金50万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hint="eastAsia" w:eastAsia="仿宋_GB2312"/>
          <w:sz w:val="32"/>
          <w:szCs w:val="32"/>
        </w:rPr>
        <w:t>（亏损20%），消费基金100万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hint="eastAsia" w:eastAsia="仿宋_GB2312"/>
          <w:sz w:val="32"/>
          <w:szCs w:val="32"/>
        </w:rPr>
        <w:t>（亏损15%），红利低波指数基金50万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hint="eastAsia" w:eastAsia="仿宋_GB2312"/>
          <w:sz w:val="32"/>
          <w:szCs w:val="32"/>
        </w:rPr>
        <w:t>（盈利20%）。</w:t>
      </w:r>
    </w:p>
    <w:p>
      <w:pPr>
        <w:pStyle w:val="6"/>
        <w:spacing w:line="560" w:lineRule="exact"/>
        <w:ind w:left="643" w:firstLine="0" w:firstLineChars="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  <w:lang w:eastAsia="zh-Hans"/>
        </w:rPr>
        <w:t>二</w:t>
      </w:r>
      <w:r>
        <w:rPr>
          <w:rFonts w:ascii="Times New Roman" w:hAnsi="Times New Roman" w:eastAsia="仿宋_GB2312"/>
          <w:b/>
          <w:sz w:val="32"/>
          <w:szCs w:val="32"/>
          <w:lang w:eastAsia="zh-Hans"/>
        </w:rPr>
        <w:t>、</w:t>
      </w:r>
      <w:r>
        <w:rPr>
          <w:rFonts w:ascii="Times New Roman" w:hAnsi="Times New Roman" w:eastAsia="仿宋_GB2312"/>
          <w:b/>
          <w:sz w:val="32"/>
          <w:szCs w:val="32"/>
        </w:rPr>
        <w:t>理财规划目标</w:t>
      </w:r>
    </w:p>
    <w:bookmarkEnd w:id="0"/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eastAsia="zh-Hans"/>
        </w:rPr>
        <w:t>.赵女士</w:t>
      </w:r>
      <w:r>
        <w:rPr>
          <w:rFonts w:hint="eastAsia" w:eastAsia="仿宋_GB2312"/>
          <w:sz w:val="32"/>
          <w:szCs w:val="32"/>
        </w:rPr>
        <w:t>想换一套核心区域</w:t>
      </w:r>
      <w:r>
        <w:rPr>
          <w:rFonts w:hint="eastAsia" w:eastAsia="仿宋_GB2312"/>
          <w:sz w:val="32"/>
          <w:szCs w:val="32"/>
          <w:lang w:eastAsia="zh-Hans"/>
        </w:rPr>
        <w:t>的大三居室</w:t>
      </w:r>
      <w:r>
        <w:rPr>
          <w:rFonts w:hint="eastAsia" w:eastAsia="仿宋_GB2312"/>
          <w:sz w:val="32"/>
          <w:szCs w:val="32"/>
        </w:rPr>
        <w:t>，目前看中的房子为135</w:t>
      </w:r>
      <w:r>
        <w:rPr>
          <w:rFonts w:eastAsia="仿宋_GB2312"/>
          <w:sz w:val="32"/>
          <w:szCs w:val="32"/>
        </w:rPr>
        <w:t xml:space="preserve"> m</w:t>
      </w:r>
      <w:r>
        <w:rPr>
          <w:rFonts w:eastAsia="仿宋_GB2312"/>
          <w:sz w:val="32"/>
          <w:szCs w:val="32"/>
          <w:vertAlign w:val="superscript"/>
        </w:rPr>
        <w:t>2</w:t>
      </w:r>
      <w:r>
        <w:rPr>
          <w:rFonts w:hint="eastAsia" w:eastAsia="仿宋_GB2312"/>
          <w:sz w:val="32"/>
          <w:szCs w:val="32"/>
        </w:rPr>
        <w:t>，价格为80000元/</w:t>
      </w:r>
      <w:r>
        <w:rPr>
          <w:rFonts w:eastAsia="仿宋_GB2312"/>
          <w:sz w:val="32"/>
          <w:szCs w:val="32"/>
        </w:rPr>
        <w:t xml:space="preserve"> m</w:t>
      </w:r>
      <w:r>
        <w:rPr>
          <w:rFonts w:eastAsia="仿宋_GB2312"/>
          <w:sz w:val="32"/>
          <w:szCs w:val="32"/>
          <w:vertAlign w:val="superscript"/>
        </w:rPr>
        <w:t>2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Hans"/>
        </w:rPr>
        <w:t>赵女士</w:t>
      </w:r>
      <w:r>
        <w:rPr>
          <w:rFonts w:hint="eastAsia" w:eastAsia="仿宋_GB2312"/>
          <w:sz w:val="32"/>
          <w:szCs w:val="32"/>
        </w:rPr>
        <w:t>认为当前理财产品收益率低于房贷利率，不想贷款。假设房贷利率为LPR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赵女士在一次性付清还是办理按揭中考虑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</w:rPr>
        <w:t>请给出合理的</w:t>
      </w:r>
      <w:r>
        <w:rPr>
          <w:rFonts w:hint="eastAsia" w:eastAsia="仿宋_GB2312"/>
          <w:sz w:val="32"/>
          <w:szCs w:val="32"/>
          <w:lang w:eastAsia="zh-Hans"/>
        </w:rPr>
        <w:t>建议</w:t>
      </w:r>
      <w:r>
        <w:rPr>
          <w:rFonts w:eastAsia="仿宋_GB2312"/>
          <w:sz w:val="32"/>
          <w:szCs w:val="32"/>
          <w:lang w:eastAsia="zh-Hans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eastAsia="zh-Hans"/>
        </w:rPr>
        <w:t>.</w:t>
      </w:r>
      <w:r>
        <w:rPr>
          <w:rFonts w:hint="eastAsia" w:eastAsia="仿宋_GB2312"/>
          <w:sz w:val="32"/>
          <w:szCs w:val="32"/>
        </w:rPr>
        <w:t>去年个人养老金账户试点后，赵女士开始为自己和丈夫的养老焦虑，希望自己55岁、丈夫60岁退休后能有高品质的生活。假设</w:t>
      </w:r>
      <w:r>
        <w:rPr>
          <w:rFonts w:hint="eastAsia" w:eastAsia="仿宋_GB2312"/>
          <w:sz w:val="32"/>
          <w:szCs w:val="32"/>
          <w:lang w:eastAsia="zh-Hans"/>
        </w:rPr>
        <w:t>赵女士与丈夫</w:t>
      </w:r>
      <w:r>
        <w:rPr>
          <w:rFonts w:hint="eastAsia" w:eastAsia="仿宋_GB2312"/>
          <w:sz w:val="32"/>
          <w:szCs w:val="32"/>
        </w:rPr>
        <w:t>的预期寿命为100岁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退休后日常支出4万元/年/人（从退休当年到终老），医疗健康支出2万元/年/人（从65岁到终老），休闲旅游支出2万元/年/人（从60岁到80岁）。夫妻二人</w:t>
      </w:r>
      <w:r>
        <w:rPr>
          <w:rFonts w:hint="eastAsia" w:eastAsia="仿宋_GB2312"/>
          <w:sz w:val="32"/>
          <w:szCs w:val="32"/>
          <w:lang w:eastAsia="zh-Hans"/>
        </w:rPr>
        <w:t>还</w:t>
      </w:r>
      <w:r>
        <w:rPr>
          <w:rFonts w:hint="eastAsia" w:eastAsia="仿宋_GB2312"/>
          <w:sz w:val="32"/>
          <w:szCs w:val="32"/>
        </w:rPr>
        <w:t>计划在丈夫75</w:t>
      </w:r>
      <w:r>
        <w:rPr>
          <w:rFonts w:hint="eastAsia" w:eastAsia="仿宋_GB2312"/>
          <w:sz w:val="32"/>
          <w:szCs w:val="32"/>
          <w:lang w:eastAsia="zh-Hans"/>
        </w:rPr>
        <w:t>岁</w:t>
      </w:r>
      <w:r>
        <w:rPr>
          <w:rFonts w:hint="eastAsia" w:eastAsia="仿宋_GB2312"/>
          <w:sz w:val="32"/>
          <w:szCs w:val="32"/>
        </w:rPr>
        <w:t>时</w:t>
      </w:r>
      <w:r>
        <w:rPr>
          <w:rFonts w:hint="eastAsia" w:eastAsia="仿宋_GB2312"/>
          <w:sz w:val="32"/>
          <w:szCs w:val="32"/>
          <w:lang w:eastAsia="zh-Hans"/>
        </w:rPr>
        <w:t>一起</w:t>
      </w:r>
      <w:r>
        <w:rPr>
          <w:rFonts w:hint="eastAsia" w:eastAsia="仿宋_GB2312"/>
          <w:sz w:val="32"/>
          <w:szCs w:val="32"/>
        </w:rPr>
        <w:t>入住高端养老社区，服务费为15万元/年/人（从75岁到终老，</w:t>
      </w:r>
      <w:r>
        <w:rPr>
          <w:rFonts w:hint="eastAsia" w:eastAsia="仿宋_GB2312"/>
          <w:sz w:val="32"/>
          <w:szCs w:val="32"/>
          <w:lang w:eastAsia="zh-Hans"/>
        </w:rPr>
        <w:t>年</w:t>
      </w:r>
      <w:r>
        <w:rPr>
          <w:rFonts w:hint="eastAsia" w:eastAsia="仿宋_GB2312"/>
          <w:sz w:val="32"/>
          <w:szCs w:val="32"/>
        </w:rPr>
        <w:t>增长率3%）。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  <w:lang w:eastAsia="zh-Hans"/>
        </w:rPr>
        <w:t>.</w:t>
      </w:r>
      <w:r>
        <w:rPr>
          <w:rFonts w:hint="eastAsia" w:eastAsia="仿宋_GB2312"/>
          <w:sz w:val="32"/>
          <w:szCs w:val="32"/>
        </w:rPr>
        <w:t>赵女士考虑到以后父母年纪越来越大，行动不便，需要有人日常照顾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计划父亲80岁时请保姆照顾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直到二老终老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父母的预期寿命为95岁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。当前保姆费用为8万元/年，预计费用增长率为每年3%。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案例2：</w:t>
      </w:r>
      <w:r>
        <w:rPr>
          <w:rFonts w:hint="eastAsia" w:eastAsia="仿宋_GB2312"/>
          <w:b/>
          <w:bCs/>
          <w:sz w:val="32"/>
          <w:szCs w:val="32"/>
        </w:rPr>
        <w:t>离异家庭理财规划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一、家庭基本状况与财务状况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蔡先生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45岁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刚刚升为广州一家民营企业的副总经理，工作稳定，</w:t>
      </w:r>
      <w:r>
        <w:rPr>
          <w:rFonts w:hint="eastAsia" w:eastAsia="仿宋_GB2312"/>
          <w:sz w:val="32"/>
          <w:szCs w:val="32"/>
          <w:lang w:eastAsia="zh-Hans"/>
        </w:rPr>
        <w:t>税前</w:t>
      </w:r>
      <w:r>
        <w:rPr>
          <w:rFonts w:hint="eastAsia" w:eastAsia="仿宋_GB2312"/>
          <w:sz w:val="32"/>
          <w:szCs w:val="32"/>
        </w:rPr>
        <w:t>年收入60万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有五险一金</w:t>
      </w:r>
      <w:r>
        <w:rPr>
          <w:rFonts w:eastAsia="仿宋_GB2312"/>
          <w:sz w:val="32"/>
          <w:szCs w:val="32"/>
          <w:lang w:eastAsia="zh-Hans"/>
        </w:rPr>
        <w:t>（</w:t>
      </w:r>
      <w:r>
        <w:rPr>
          <w:rFonts w:hint="eastAsia" w:eastAsia="仿宋_GB2312"/>
          <w:sz w:val="32"/>
          <w:szCs w:val="32"/>
          <w:lang w:eastAsia="zh-Hans"/>
        </w:rPr>
        <w:t>公积金缴纳比例为</w:t>
      </w:r>
      <w:r>
        <w:rPr>
          <w:rFonts w:eastAsia="仿宋_GB2312"/>
          <w:sz w:val="32"/>
          <w:szCs w:val="32"/>
          <w:lang w:eastAsia="zh-Hans"/>
        </w:rPr>
        <w:t>12%）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还在香港买了一份</w:t>
      </w:r>
      <w:r>
        <w:rPr>
          <w:rFonts w:hint="eastAsia" w:eastAsia="仿宋_GB2312"/>
          <w:sz w:val="32"/>
          <w:szCs w:val="32"/>
        </w:rPr>
        <w:t>保额50万</w:t>
      </w:r>
      <w:r>
        <w:rPr>
          <w:rFonts w:hint="eastAsia" w:eastAsia="仿宋_GB2312"/>
          <w:sz w:val="32"/>
          <w:szCs w:val="32"/>
          <w:lang w:eastAsia="zh-Hans"/>
        </w:rPr>
        <w:t>元的人寿保险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保费为</w:t>
      </w:r>
      <w:r>
        <w:rPr>
          <w:rFonts w:hint="eastAsia" w:eastAsia="仿宋_GB2312"/>
          <w:sz w:val="32"/>
          <w:szCs w:val="32"/>
        </w:rPr>
        <w:t>8000元/年。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hint="eastAsia" w:eastAsia="仿宋_GB2312"/>
          <w:sz w:val="32"/>
          <w:szCs w:val="32"/>
          <w:lang w:eastAsia="zh-Hans"/>
        </w:rPr>
        <w:t>蔡先生与</w:t>
      </w:r>
      <w:r>
        <w:rPr>
          <w:rFonts w:hint="eastAsia" w:eastAsia="仿宋_GB2312"/>
          <w:sz w:val="32"/>
          <w:szCs w:val="32"/>
        </w:rPr>
        <w:t>张女士</w:t>
      </w:r>
      <w:r>
        <w:rPr>
          <w:rFonts w:hint="eastAsia" w:eastAsia="仿宋_GB2312"/>
          <w:sz w:val="32"/>
          <w:szCs w:val="32"/>
          <w:lang w:eastAsia="zh-Hans"/>
        </w:rPr>
        <w:t>育有两个儿子</w:t>
      </w:r>
      <w:r>
        <w:rPr>
          <w:rFonts w:hint="eastAsia" w:eastAsia="仿宋_GB2312"/>
          <w:sz w:val="32"/>
          <w:szCs w:val="32"/>
        </w:rPr>
        <w:t>，大儿子15岁，今年初三准备升学，二儿子</w:t>
      </w: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  <w:lang w:eastAsia="zh-Hans"/>
        </w:rPr>
        <w:t>岁</w:t>
      </w:r>
      <w:r>
        <w:rPr>
          <w:rFonts w:hint="eastAsia" w:eastAsia="仿宋_GB2312"/>
          <w:sz w:val="32"/>
          <w:szCs w:val="32"/>
        </w:rPr>
        <w:t>，今年上小学四年级。</w:t>
      </w:r>
      <w:r>
        <w:rPr>
          <w:rFonts w:hint="eastAsia" w:eastAsia="仿宋_GB2312"/>
          <w:sz w:val="32"/>
          <w:szCs w:val="32"/>
          <w:lang w:eastAsia="zh-Hans"/>
        </w:rPr>
        <w:t>年前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蔡先生</w:t>
      </w:r>
      <w:r>
        <w:rPr>
          <w:rFonts w:hint="eastAsia" w:eastAsia="仿宋_GB2312"/>
          <w:sz w:val="32"/>
          <w:szCs w:val="32"/>
        </w:rPr>
        <w:t>与张女士</w:t>
      </w:r>
      <w:r>
        <w:rPr>
          <w:rFonts w:hint="eastAsia" w:eastAsia="仿宋_GB2312"/>
          <w:sz w:val="32"/>
          <w:szCs w:val="32"/>
          <w:lang w:eastAsia="zh-Hans"/>
        </w:rPr>
        <w:t>离婚了</w:t>
      </w:r>
      <w:r>
        <w:rPr>
          <w:rFonts w:hint="eastAsia" w:eastAsia="仿宋_GB2312"/>
          <w:sz w:val="32"/>
          <w:szCs w:val="32"/>
        </w:rPr>
        <w:t>并</w:t>
      </w:r>
      <w:r>
        <w:rPr>
          <w:rFonts w:hint="eastAsia" w:eastAsia="仿宋_GB2312"/>
          <w:sz w:val="32"/>
          <w:szCs w:val="32"/>
          <w:lang w:eastAsia="zh-Hans"/>
        </w:rPr>
        <w:t>获得大儿子抚养权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小儿子归</w:t>
      </w:r>
      <w:r>
        <w:rPr>
          <w:rFonts w:hint="eastAsia" w:eastAsia="仿宋_GB2312"/>
          <w:sz w:val="32"/>
          <w:szCs w:val="32"/>
        </w:rPr>
        <w:t>张女士</w:t>
      </w:r>
      <w:r>
        <w:rPr>
          <w:rFonts w:hint="eastAsia" w:eastAsia="仿宋_GB2312"/>
          <w:sz w:val="32"/>
          <w:szCs w:val="32"/>
          <w:lang w:eastAsia="zh-Hans"/>
        </w:rPr>
        <w:t>抚养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蔡先生每个月需支付</w:t>
      </w:r>
      <w:r>
        <w:rPr>
          <w:rFonts w:eastAsia="仿宋_GB2312"/>
          <w:sz w:val="32"/>
          <w:szCs w:val="32"/>
          <w:lang w:eastAsia="zh-Hans"/>
        </w:rPr>
        <w:t>5000</w:t>
      </w:r>
      <w:r>
        <w:rPr>
          <w:rFonts w:hint="eastAsia" w:eastAsia="仿宋_GB2312"/>
          <w:sz w:val="32"/>
          <w:szCs w:val="32"/>
          <w:lang w:eastAsia="zh-Hans"/>
        </w:rPr>
        <w:t>元的抚养费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</w:rPr>
        <w:t>两个</w:t>
      </w:r>
      <w:r>
        <w:rPr>
          <w:rFonts w:hint="eastAsia" w:eastAsia="仿宋_GB2312"/>
          <w:sz w:val="32"/>
          <w:szCs w:val="32"/>
          <w:lang w:eastAsia="zh-Hans"/>
        </w:rPr>
        <w:t>儿子也都有</w:t>
      </w:r>
      <w:r>
        <w:rPr>
          <w:rFonts w:hint="eastAsia" w:eastAsia="仿宋_GB2312"/>
          <w:sz w:val="32"/>
          <w:szCs w:val="32"/>
        </w:rPr>
        <w:t>参加当地医保</w:t>
      </w:r>
      <w:r>
        <w:rPr>
          <w:rFonts w:eastAsia="仿宋_GB2312"/>
          <w:sz w:val="32"/>
          <w:szCs w:val="32"/>
          <w:lang w:eastAsia="zh-Hans"/>
        </w:rPr>
        <w:t>。</w:t>
      </w:r>
      <w:r>
        <w:rPr>
          <w:rFonts w:hint="eastAsia" w:eastAsia="仿宋_GB2312"/>
          <w:sz w:val="32"/>
          <w:szCs w:val="32"/>
          <w:lang w:eastAsia="zh-Hans"/>
        </w:rPr>
        <w:t>目前蔡先生单身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且没有再婚计划</w:t>
      </w:r>
      <w:r>
        <w:rPr>
          <w:rFonts w:eastAsia="仿宋_GB2312"/>
          <w:sz w:val="32"/>
          <w:szCs w:val="32"/>
          <w:lang w:eastAsia="zh-Hans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lang w:eastAsia="zh-Hans"/>
        </w:rPr>
      </w:pPr>
      <w:r>
        <w:rPr>
          <w:rFonts w:hint="eastAsia" w:eastAsia="仿宋_GB2312"/>
          <w:sz w:val="32"/>
          <w:szCs w:val="32"/>
        </w:rPr>
        <w:t>蔡先生</w:t>
      </w:r>
      <w:r>
        <w:rPr>
          <w:rFonts w:hint="eastAsia" w:eastAsia="仿宋_GB2312"/>
          <w:sz w:val="32"/>
          <w:szCs w:val="32"/>
          <w:lang w:eastAsia="zh-Hans"/>
        </w:rPr>
        <w:t>有一台</w:t>
      </w:r>
      <w:r>
        <w:rPr>
          <w:rFonts w:eastAsia="仿宋_GB2312"/>
          <w:sz w:val="32"/>
          <w:szCs w:val="32"/>
          <w:lang w:eastAsia="zh-Hans"/>
        </w:rPr>
        <w:t>5</w:t>
      </w:r>
      <w:r>
        <w:rPr>
          <w:rFonts w:hint="eastAsia" w:eastAsia="仿宋_GB2312"/>
          <w:sz w:val="32"/>
          <w:szCs w:val="32"/>
          <w:lang w:eastAsia="zh-Hans"/>
        </w:rPr>
        <w:t>年车龄的</w:t>
      </w:r>
      <w:r>
        <w:rPr>
          <w:rFonts w:hint="eastAsia" w:eastAsia="仿宋_GB2312"/>
          <w:sz w:val="32"/>
          <w:szCs w:val="32"/>
        </w:rPr>
        <w:t>轿车，名下有一套老房子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估值150万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房贷余额</w:t>
      </w:r>
      <w:r>
        <w:rPr>
          <w:rFonts w:hint="eastAsia" w:eastAsia="仿宋_GB2312"/>
          <w:sz w:val="32"/>
          <w:szCs w:val="32"/>
        </w:rPr>
        <w:t>50万</w:t>
      </w:r>
      <w:r>
        <w:rPr>
          <w:rFonts w:hint="eastAsia" w:eastAsia="仿宋_GB2312"/>
          <w:sz w:val="32"/>
          <w:szCs w:val="32"/>
          <w:lang w:eastAsia="zh-Hans"/>
        </w:rPr>
        <w:t>元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月供</w:t>
      </w:r>
      <w:r>
        <w:rPr>
          <w:rFonts w:hint="eastAsia" w:eastAsia="仿宋_GB2312"/>
          <w:sz w:val="32"/>
          <w:szCs w:val="32"/>
        </w:rPr>
        <w:t>5000元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Hans"/>
        </w:rPr>
        <w:t>目前</w:t>
      </w:r>
      <w:r>
        <w:rPr>
          <w:rFonts w:hint="eastAsia" w:eastAsia="仿宋_GB2312"/>
          <w:sz w:val="32"/>
          <w:szCs w:val="32"/>
        </w:rPr>
        <w:t>蔡先生</w:t>
      </w:r>
      <w:r>
        <w:rPr>
          <w:rFonts w:hint="eastAsia" w:eastAsia="仿宋_GB2312"/>
          <w:sz w:val="32"/>
          <w:szCs w:val="32"/>
          <w:lang w:eastAsia="zh-Hans"/>
        </w:rPr>
        <w:t>有</w:t>
      </w:r>
      <w:r>
        <w:rPr>
          <w:rFonts w:hint="eastAsia" w:eastAsia="仿宋_GB2312"/>
          <w:sz w:val="32"/>
          <w:szCs w:val="32"/>
        </w:rPr>
        <w:t>30万</w:t>
      </w:r>
      <w:r>
        <w:rPr>
          <w:rFonts w:hint="eastAsia" w:eastAsia="仿宋_GB2312"/>
          <w:sz w:val="32"/>
          <w:szCs w:val="32"/>
          <w:lang w:eastAsia="zh-Hans"/>
        </w:rPr>
        <w:t>元存款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</w:rPr>
        <w:t>每月</w:t>
      </w:r>
      <w:r>
        <w:rPr>
          <w:rFonts w:hint="eastAsia" w:eastAsia="仿宋_GB2312"/>
          <w:sz w:val="32"/>
          <w:szCs w:val="32"/>
          <w:lang w:eastAsia="zh-Hans"/>
        </w:rPr>
        <w:t>有</w:t>
      </w:r>
      <w:r>
        <w:rPr>
          <w:rFonts w:eastAsia="仿宋_GB2312"/>
          <w:sz w:val="32"/>
          <w:szCs w:val="32"/>
        </w:rPr>
        <w:t>5000</w:t>
      </w:r>
      <w:r>
        <w:rPr>
          <w:rFonts w:hint="eastAsia"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eastAsia="zh-Hans"/>
        </w:rPr>
        <w:t>的</w:t>
      </w:r>
      <w:r>
        <w:rPr>
          <w:rFonts w:hint="eastAsia" w:eastAsia="仿宋_GB2312"/>
          <w:sz w:val="32"/>
          <w:szCs w:val="32"/>
        </w:rPr>
        <w:t>衣食住行开支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每年</w:t>
      </w:r>
      <w:r>
        <w:rPr>
          <w:rFonts w:hint="eastAsia" w:eastAsia="仿宋_GB2312"/>
          <w:sz w:val="32"/>
          <w:szCs w:val="32"/>
          <w:lang w:eastAsia="zh-Hans"/>
        </w:rPr>
        <w:t>有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eastAsia="zh-Hans"/>
        </w:rPr>
        <w:t>万</w:t>
      </w:r>
      <w:r>
        <w:rPr>
          <w:rFonts w:hint="eastAsia"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  <w:lang w:eastAsia="zh-Hans"/>
        </w:rPr>
        <w:t>的旅行预算</w:t>
      </w:r>
      <w:r>
        <w:rPr>
          <w:rFonts w:eastAsia="仿宋_GB2312"/>
          <w:sz w:val="32"/>
          <w:szCs w:val="32"/>
          <w:lang w:eastAsia="zh-Hans"/>
        </w:rPr>
        <w:t>、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Hans"/>
        </w:rPr>
        <w:t>的</w:t>
      </w:r>
      <w:r>
        <w:rPr>
          <w:rFonts w:hint="eastAsia" w:eastAsia="仿宋_GB2312"/>
          <w:sz w:val="32"/>
          <w:szCs w:val="32"/>
        </w:rPr>
        <w:t>父母</w:t>
      </w:r>
      <w:r>
        <w:rPr>
          <w:rFonts w:hint="eastAsia" w:eastAsia="仿宋_GB2312"/>
          <w:sz w:val="32"/>
          <w:szCs w:val="32"/>
          <w:lang w:eastAsia="zh-Hans"/>
        </w:rPr>
        <w:t>赡养费用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蔡先生</w:t>
      </w:r>
      <w:r>
        <w:rPr>
          <w:rFonts w:hint="eastAsia" w:eastAsia="仿宋_GB2312"/>
          <w:sz w:val="32"/>
          <w:szCs w:val="32"/>
          <w:lang w:eastAsia="zh-Hans"/>
        </w:rPr>
        <w:t>和大儿子住在</w:t>
      </w:r>
      <w:r>
        <w:rPr>
          <w:rFonts w:hint="eastAsia" w:eastAsia="仿宋_GB2312"/>
          <w:sz w:val="32"/>
          <w:szCs w:val="32"/>
        </w:rPr>
        <w:t>父母的自建房，自建房现在允许扩建，扩建需要投入约70万元的工程款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扩建后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有</w:t>
      </w:r>
      <w:r>
        <w:rPr>
          <w:rFonts w:hint="eastAsia" w:eastAsia="仿宋_GB2312"/>
          <w:sz w:val="32"/>
          <w:szCs w:val="32"/>
        </w:rPr>
        <w:t>4层可以</w:t>
      </w:r>
      <w:r>
        <w:rPr>
          <w:rFonts w:hint="eastAsia" w:eastAsia="仿宋_GB2312"/>
          <w:sz w:val="32"/>
          <w:szCs w:val="32"/>
          <w:lang w:eastAsia="zh-Hans"/>
        </w:rPr>
        <w:t>用于</w:t>
      </w:r>
      <w:r>
        <w:rPr>
          <w:rFonts w:hint="eastAsia" w:eastAsia="仿宋_GB2312"/>
          <w:sz w:val="32"/>
          <w:szCs w:val="32"/>
        </w:rPr>
        <w:t>出租，</w:t>
      </w:r>
      <w:r>
        <w:rPr>
          <w:rFonts w:hint="eastAsia" w:eastAsia="仿宋_GB2312"/>
          <w:sz w:val="32"/>
          <w:szCs w:val="32"/>
          <w:lang w:eastAsia="zh-Hans"/>
        </w:rPr>
        <w:t>并已</w:t>
      </w:r>
      <w:r>
        <w:rPr>
          <w:rFonts w:hint="eastAsia" w:eastAsia="仿宋_GB2312"/>
          <w:sz w:val="32"/>
          <w:szCs w:val="32"/>
        </w:rPr>
        <w:t>有买家愿意以每月1.3万元承租且签订10年合同。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二、理财规划目标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1.随着小孩成长，蔡先生计划1年内换购一台大一些的SVU，请给出合理的购车计划。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大儿子读书成绩一般，蔡先生担心升学考试读不上高中，如果读不上，是否需要送出国读书，蔡先生比较犹豫，但出国成本不菲，每年可能需要5—10万，有一定的支出压力。同时考虑后续二儿子也可能需要一笔教育经费，在考虑是否需要提前规划一笔教育基金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3.随着房地产市场变化，名下老房子是否应继续持有？自建房是否应扩建？如何合理安排名下房产的计划？</w:t>
      </w:r>
    </w:p>
    <w:p>
      <w:pPr>
        <w:spacing w:line="560" w:lineRule="exact"/>
        <w:rPr>
          <w:rFonts w:eastAsia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案例3：</w:t>
      </w:r>
      <w:r>
        <w:rPr>
          <w:rFonts w:hint="eastAsia" w:eastAsia="仿宋_GB2312"/>
          <w:b/>
          <w:bCs/>
          <w:sz w:val="32"/>
          <w:szCs w:val="32"/>
        </w:rPr>
        <w:t>单身企业主</w:t>
      </w:r>
      <w:r>
        <w:rPr>
          <w:rFonts w:eastAsia="仿宋_GB2312"/>
          <w:b/>
          <w:bCs/>
          <w:sz w:val="32"/>
          <w:szCs w:val="32"/>
        </w:rPr>
        <w:t>理财规划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一、家庭基本状况与财务状况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李先生，41岁，在一家科技工作多年后，选择自主创业，全资成立了一家科技公司，目前公司已步入正常营业轨道。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李先生公司账上有30万元流动资金，每年收入约100万元。每月要支付4个员工的工资，每人</w:t>
      </w:r>
      <w:r>
        <w:rPr>
          <w:rFonts w:eastAsia="仿宋_GB2312"/>
          <w:sz w:val="32"/>
          <w:szCs w:val="32"/>
        </w:rPr>
        <w:t>1.5万</w:t>
      </w:r>
      <w:r>
        <w:rPr>
          <w:rFonts w:hint="eastAsia" w:eastAsia="仿宋_GB2312"/>
          <w:sz w:val="32"/>
          <w:szCs w:val="32"/>
        </w:rPr>
        <w:t>元，办公室场地租用了一个IT设备，月租6000元。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保证公司正常运营，李先生曾向亲戚朋友借了100万元，计划未来5年逐步归还。目前每月生活费1000元，房租3000元，每年过节给老家父母5000元。此外，李先生考虑5年内攻读一个EMBA，一则为拓宽客户关系网，二来增加自身能力，攻读需2年时间，每年学费5万。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二、家庭理财规划目标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1.随着公司正常运作，为了方便拜访客户及提升形象，李先生考虑购置一台汽车用于出行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请给出合理的购车计划。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2.李先生目前仍未婚，</w:t>
      </w:r>
      <w:r>
        <w:rPr>
          <w:rFonts w:hint="eastAsia" w:eastAsia="仿宋_GB2312"/>
          <w:sz w:val="32"/>
          <w:szCs w:val="32"/>
          <w:lang w:eastAsia="zh-Hans"/>
        </w:rPr>
        <w:t>计划</w:t>
      </w:r>
      <w:r>
        <w:rPr>
          <w:rFonts w:eastAsia="仿宋_GB2312"/>
          <w:sz w:val="32"/>
          <w:szCs w:val="32"/>
          <w:lang w:eastAsia="zh-Hans"/>
        </w:rPr>
        <w:t>3</w:t>
      </w:r>
      <w:r>
        <w:rPr>
          <w:rFonts w:hint="eastAsia" w:eastAsia="仿宋_GB2312"/>
          <w:sz w:val="32"/>
          <w:szCs w:val="32"/>
          <w:lang w:eastAsia="zh-Hans"/>
        </w:rPr>
        <w:t>年后与女朋友结婚</w:t>
      </w:r>
      <w:r>
        <w:rPr>
          <w:rFonts w:eastAsia="仿宋_GB2312"/>
          <w:sz w:val="32"/>
          <w:szCs w:val="32"/>
          <w:lang w:eastAsia="zh-Hans"/>
        </w:rPr>
        <w:t>，</w:t>
      </w:r>
      <w:r>
        <w:rPr>
          <w:rFonts w:hint="eastAsia" w:eastAsia="仿宋_GB2312"/>
          <w:sz w:val="32"/>
          <w:szCs w:val="32"/>
          <w:lang w:eastAsia="zh-Hans"/>
        </w:rPr>
        <w:t>现在</w:t>
      </w:r>
      <w:r>
        <w:rPr>
          <w:rFonts w:hint="eastAsia" w:eastAsia="仿宋_GB2312"/>
          <w:sz w:val="32"/>
          <w:szCs w:val="32"/>
        </w:rPr>
        <w:t>考虑准备一笔10万元的婚嫁基金，用于之后的结婚花销。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3.公司目前运作正常，但有同行想出价500万合并收购。由于李先生对公司注入许多心血，且公司目前生产正常，对于出售还是继续运作很犹豫，请给出合理的建议。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4.制定一个亲戚朋友借款归还计划。</w:t>
      </w:r>
    </w:p>
    <w:p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案例4：</w:t>
      </w:r>
      <w:r>
        <w:rPr>
          <w:rFonts w:hint="eastAsia" w:eastAsia="仿宋_GB2312"/>
          <w:b/>
          <w:bCs/>
          <w:sz w:val="32"/>
          <w:szCs w:val="32"/>
        </w:rPr>
        <w:t>农民工家庭理财规划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一、家庭基本状况与财务状况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老李今年50岁，为提升家庭收入水平，7年前与妻子前往广州务工。由于文化水平不高且无一技之长，多以短期工或临时工的身份工作，就业不稳定，也并未享受五险一金的福利待遇。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老李及妻子月收入约为税前6500元、6000元，由于公司包吃包住，故夫妻俩个人生活开销较低，合计约为每个月1600元，剩下的钱一半寄给老家亲人，一半存银行一年期储蓄存款。目前，老李名下拥有一年期银行定期存款35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老李的父母今年都是72岁，在湖南老家务农，收成仅供自家消耗。目前，父母二人享受国家提供的 3600 元/人/年的养老金和基本的农村合作医疗。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老李的大儿子今年18岁，被长沙某师范学校录取，由于家庭困难、负担重，可以享受师范生公费教育政策，大学四年免缴学费、住宿费，还有450元/月的生活补贴。（长沙大学生生活费用支出平均水平为1200元/月）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老李小女儿今年15岁，9月底将入读湖南本地某高级中学，高考目标为广州高等学府。（目前，就读湖南老家高级中学的年平均成本为8000元/年，年增长率为3%；就读广州地区大学的年平均成本为2万元/年，年增长率5%）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二、家庭理财规划目标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1.请帮客户老李做一份家庭财务报表，指出当前家庭面临的主要风险。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2.老李父母目前身体安康，预期寿命 85 岁。因青壮年外出务工导致农村空巢比例高，加上农村缺乏相应的老年人照护机制，且农村养老院床位利用率较低，老人孤独感与日俱生。老李父母有一套农村宅基地住宅，前两年刚修缮完成。如果居家养老，预计生活费 2.5 万元/年（增长率 3%），持续到终老；如果去养老院养老，预计卖掉宅基地房屋可以获得 10 万元，老李夫妻需支出生活、看护等费用合计为 1.8 万元/年/人（增长率 5%），医药费的标准不变。究竟该如何选择，老李很是纠结。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老李大儿子在享受师范生公费教育政策的基础上，通过勤工俭学，基本可以覆盖个人大学生活费支出。但考虑到大儿子今后结婚生子，老李仍倍感压力。假设湖南老家当地彩礼水平为8.8万元，大儿子毕业四年后结婚，请帮助老李做好子女婚嫁金规划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4.随着自己体力下降，老李担心今后收入提升空间不大，想提前为小女儿做好教育资金储备。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rPr>
          <w:rFonts w:eastAsia="仿宋_GB2312"/>
          <w:b/>
          <w:bCs/>
          <w:sz w:val="32"/>
          <w:szCs w:val="32"/>
          <w:highlight w:val="yellow"/>
        </w:rPr>
      </w:pPr>
      <w:r>
        <w:rPr>
          <w:rFonts w:eastAsia="仿宋_GB2312"/>
          <w:b/>
          <w:bCs/>
          <w:sz w:val="32"/>
          <w:szCs w:val="32"/>
        </w:rPr>
        <w:t>案例5：</w:t>
      </w:r>
      <w:r>
        <w:rPr>
          <w:rFonts w:hint="eastAsia" w:eastAsia="仿宋_GB2312"/>
          <w:b/>
          <w:bCs/>
          <w:sz w:val="32"/>
          <w:szCs w:val="32"/>
        </w:rPr>
        <w:t>三孩家庭理财规划</w:t>
      </w:r>
    </w:p>
    <w:p>
      <w:pPr>
        <w:spacing w:line="56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一、家庭基本状况与财务状况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周先生，40岁，是</w:t>
      </w:r>
      <w:r>
        <w:rPr>
          <w:rFonts w:hint="eastAsia" w:eastAsia="仿宋_GB2312"/>
          <w:sz w:val="32"/>
          <w:szCs w:val="32"/>
          <w:lang w:eastAsia="zh-Hans"/>
        </w:rPr>
        <w:t>广州</w:t>
      </w:r>
      <w:r>
        <w:rPr>
          <w:rFonts w:hint="eastAsia" w:eastAsia="仿宋_GB2312"/>
          <w:sz w:val="32"/>
          <w:szCs w:val="32"/>
        </w:rPr>
        <w:t>一家外资企业的高管，年收入65万元，职业发展路径向好，预计收入仍有提升。周先生的太太候女士，37岁，是</w:t>
      </w:r>
      <w:r>
        <w:rPr>
          <w:rFonts w:hint="eastAsia" w:eastAsia="仿宋_GB2312"/>
          <w:sz w:val="32"/>
          <w:szCs w:val="32"/>
          <w:lang w:eastAsia="zh-Hans"/>
        </w:rPr>
        <w:t>广州</w:t>
      </w:r>
      <w:r>
        <w:rPr>
          <w:rFonts w:hint="eastAsia" w:eastAsia="仿宋_GB2312"/>
          <w:sz w:val="32"/>
          <w:szCs w:val="32"/>
        </w:rPr>
        <w:t>家民营企业中层管理人员，年收入28万元左右，夫妻双方都有购买五险一金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Hans"/>
        </w:rPr>
        <w:t>公积金缴纳比例为</w:t>
      </w:r>
      <w:r>
        <w:rPr>
          <w:rFonts w:eastAsia="仿宋_GB2312"/>
          <w:sz w:val="32"/>
          <w:szCs w:val="32"/>
          <w:lang w:eastAsia="zh-Hans"/>
        </w:rPr>
        <w:t>8%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周先生和候女士</w:t>
      </w:r>
      <w:r>
        <w:rPr>
          <w:rFonts w:hint="eastAsia" w:eastAsia="仿宋_GB2312"/>
          <w:sz w:val="32"/>
          <w:szCs w:val="32"/>
          <w:lang w:eastAsia="zh-Hans"/>
        </w:rPr>
        <w:t>在广州</w:t>
      </w:r>
      <w:r>
        <w:rPr>
          <w:rFonts w:eastAsia="仿宋_GB2312"/>
          <w:sz w:val="32"/>
          <w:szCs w:val="32"/>
        </w:rPr>
        <w:t>有一套</w:t>
      </w:r>
      <w:r>
        <w:rPr>
          <w:rFonts w:hint="eastAsia" w:eastAsia="仿宋_GB2312"/>
          <w:sz w:val="32"/>
          <w:szCs w:val="32"/>
        </w:rPr>
        <w:t>估值350万的房子，</w:t>
      </w:r>
      <w:r>
        <w:rPr>
          <w:rFonts w:eastAsia="仿宋_GB2312"/>
          <w:sz w:val="32"/>
          <w:szCs w:val="32"/>
        </w:rPr>
        <w:t>贷款余额1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0万</w:t>
      </w:r>
      <w:r>
        <w:rPr>
          <w:rFonts w:hint="eastAsia"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，月供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000元</w:t>
      </w:r>
      <w:r>
        <w:rPr>
          <w:rFonts w:hint="eastAsia" w:eastAsia="仿宋_GB2312"/>
          <w:sz w:val="32"/>
          <w:szCs w:val="32"/>
        </w:rPr>
        <w:t>，并已购置一台小汽车总价30万。周先生风险承受能力中等偏上，各类理财产品均有涉猎，目前持有15万元股票、30万元基金、30万元活期存款、40万元银行理财产品。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周先生和候女士有3个孩子，大儿子13岁上初中、二儿子5岁上幼儿园、小女儿刚满8个月。目前家庭月均支出15000元，赡养老人4000元，偿还房贷7000元，小孩学费及兴趣班支出3000元。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二、家庭理财规划目标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1.周先生一家目前住的房子为三房一厅，计划5年内置换一套四房的房子，让每个孩子都有独立的房间，总价600万左右。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2.周先生一家三个孩子的教育是个大问题，目前两个儿子都在公立学校上学，周先生也没有让孩子出国的打算，请给每个孩子都规划一笔教育基金。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周先生和侯女士希望45岁以前适当配置一些高收益产品，但45岁之后以资产稳定增值为目标，首要工作是保证财产的安全性，因而需要做好不同人生阶段合理的资产配置。同时，考虑到有孩子和老人，周先生希望家庭的资产整体配置上不宜过于激进，并且配置一些有税优功能的金融产品，以及意外、医疗、养老等保险保障产品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iM2Y0Y2YzOTUxYWJjYmU4MDQxODMzZmEzNTVmZGIifQ=="/>
  </w:docVars>
  <w:rsids>
    <w:rsidRoot w:val="00C83270"/>
    <w:rsid w:val="00420C0F"/>
    <w:rsid w:val="00436196"/>
    <w:rsid w:val="006707CC"/>
    <w:rsid w:val="0071189F"/>
    <w:rsid w:val="00760729"/>
    <w:rsid w:val="00AF56D9"/>
    <w:rsid w:val="00BD6FD2"/>
    <w:rsid w:val="00C56E19"/>
    <w:rsid w:val="00C83270"/>
    <w:rsid w:val="00DD1818"/>
    <w:rsid w:val="00DF7AD7"/>
    <w:rsid w:val="00E51CE8"/>
    <w:rsid w:val="09A25201"/>
    <w:rsid w:val="118C2F9A"/>
    <w:rsid w:val="1BD16179"/>
    <w:rsid w:val="23046E34"/>
    <w:rsid w:val="2645185A"/>
    <w:rsid w:val="27343A60"/>
    <w:rsid w:val="28DA1F2E"/>
    <w:rsid w:val="2CE5342A"/>
    <w:rsid w:val="2ECD0A22"/>
    <w:rsid w:val="3DF00289"/>
    <w:rsid w:val="3FDA2F9E"/>
    <w:rsid w:val="40CA60B6"/>
    <w:rsid w:val="40D45C40"/>
    <w:rsid w:val="44BA339E"/>
    <w:rsid w:val="45974AE0"/>
    <w:rsid w:val="47C307BC"/>
    <w:rsid w:val="4A4831FA"/>
    <w:rsid w:val="4A565917"/>
    <w:rsid w:val="579E50CE"/>
    <w:rsid w:val="585316E8"/>
    <w:rsid w:val="5B6A2289"/>
    <w:rsid w:val="5F4E2C09"/>
    <w:rsid w:val="6162299C"/>
    <w:rsid w:val="642108EC"/>
    <w:rsid w:val="668A4D9F"/>
    <w:rsid w:val="6A486BD3"/>
    <w:rsid w:val="6ED053E9"/>
    <w:rsid w:val="70716087"/>
    <w:rsid w:val="707A385E"/>
    <w:rsid w:val="74AA048A"/>
    <w:rsid w:val="75483F2B"/>
    <w:rsid w:val="7717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724</Words>
  <Characters>732</Characters>
  <Lines>0</Lines>
  <Paragraphs>0</Paragraphs>
  <TotalTime>2</TotalTime>
  <ScaleCrop>false</ScaleCrop>
  <LinksUpToDate>false</LinksUpToDate>
  <CharactersWithSpaces>732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2023-01-16T07:28:00Z</dcterms:created>
  <dc:creator>dell</dc:creator>
  <cp:lastModifiedBy>xiao</cp:lastModifiedBy>
  <dcterms:modified xsi:type="dcterms:W3CDTF">2023-08-29T04:41:47Z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0511EB800DFA4A568EBBC417BA8A972A_13</vt:lpwstr>
  </property>
</Properties>
</file>